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AFC1" w14:textId="65208B5E" w:rsidR="000E1169" w:rsidRPr="00861B82" w:rsidRDefault="00480345" w:rsidP="00861B82">
      <w:pPr>
        <w:pStyle w:val="Heading1"/>
        <w:jc w:val="center"/>
        <w:rPr>
          <w:rFonts w:ascii="Atkinson Hyperlegible" w:hAnsi="Atkinson Hyperlegible"/>
        </w:rPr>
      </w:pPr>
      <w:r w:rsidRPr="00861B82">
        <w:rPr>
          <w:rFonts w:ascii="Atkinson Hyperlegible" w:hAnsi="Atkinson Hyperlegible"/>
        </w:rPr>
        <w:t xml:space="preserve">Switch </w:t>
      </w:r>
      <w:r w:rsidR="004F5E1E" w:rsidRPr="00861B82">
        <w:rPr>
          <w:rFonts w:ascii="Atkinson Hyperlegible" w:hAnsi="Atkinson Hyperlegible"/>
        </w:rPr>
        <w:t>Data</w:t>
      </w:r>
      <w:r w:rsidR="004F5E1E" w:rsidRPr="00861B82">
        <w:rPr>
          <w:rFonts w:ascii="Atkinson Hyperlegible" w:hAnsi="Atkinson Hyperlegible"/>
          <w:spacing w:val="-2"/>
        </w:rPr>
        <w:t xml:space="preserve"> </w:t>
      </w:r>
      <w:r w:rsidR="004F5E1E" w:rsidRPr="00861B82">
        <w:rPr>
          <w:rFonts w:ascii="Atkinson Hyperlegible" w:hAnsi="Atkinson Hyperlegible"/>
        </w:rPr>
        <w:t>Tracking</w:t>
      </w:r>
      <w:r w:rsidR="004F5E1E" w:rsidRPr="00861B82">
        <w:rPr>
          <w:rFonts w:ascii="Atkinson Hyperlegible" w:hAnsi="Atkinson Hyperlegible"/>
          <w:spacing w:val="-2"/>
        </w:rPr>
        <w:t xml:space="preserve"> </w:t>
      </w:r>
      <w:r w:rsidR="004F5E1E" w:rsidRPr="00861B82">
        <w:rPr>
          <w:rFonts w:ascii="Atkinson Hyperlegible" w:hAnsi="Atkinson Hyperlegible"/>
        </w:rPr>
        <w:t>Shee</w:t>
      </w:r>
      <w:r w:rsidRPr="00861B82">
        <w:rPr>
          <w:rFonts w:ascii="Atkinson Hyperlegible" w:hAnsi="Atkinson Hyperlegible"/>
        </w:rPr>
        <w:t>t</w:t>
      </w:r>
    </w:p>
    <w:tbl>
      <w:tblPr>
        <w:tblW w:w="14459" w:type="dxa"/>
        <w:tblBorders>
          <w:top w:val="single" w:sz="12" w:space="0" w:color="9CC2E5"/>
          <w:left w:val="single" w:sz="12" w:space="0" w:color="9CC2E5"/>
          <w:bottom w:val="single" w:sz="12" w:space="0" w:color="9CC2E5"/>
          <w:right w:val="single" w:sz="12" w:space="0" w:color="9CC2E5"/>
          <w:insideH w:val="single" w:sz="12" w:space="0" w:color="9CC2E5"/>
          <w:insideV w:val="single" w:sz="12" w:space="0" w:color="9CC2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2126"/>
        <w:gridCol w:w="1985"/>
        <w:gridCol w:w="2126"/>
        <w:gridCol w:w="1843"/>
        <w:gridCol w:w="3260"/>
      </w:tblGrid>
      <w:tr w:rsidR="00D74E72" w14:paraId="5CF059A9" w14:textId="6D04EE9F" w:rsidTr="002B6243">
        <w:trPr>
          <w:cantSplit/>
          <w:trHeight w:val="365"/>
        </w:trPr>
        <w:tc>
          <w:tcPr>
            <w:tcW w:w="1560" w:type="dxa"/>
            <w:tcBorders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1025E586" w14:textId="07FF6F30" w:rsidR="00D74E72" w:rsidRPr="00861B82" w:rsidRDefault="00D74E72">
            <w:pPr>
              <w:pStyle w:val="TableParagraph"/>
              <w:spacing w:line="248" w:lineRule="exact"/>
              <w:ind w:left="122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Date &amp; Time</w:t>
            </w:r>
          </w:p>
        </w:tc>
        <w:tc>
          <w:tcPr>
            <w:tcW w:w="1559" w:type="dxa"/>
            <w:tcBorders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18E2ECA5" w14:textId="5D75D899" w:rsidR="00D74E72" w:rsidRPr="00861B82" w:rsidRDefault="00D74E72">
            <w:pPr>
              <w:pStyle w:val="TableParagraph"/>
              <w:spacing w:line="248" w:lineRule="exact"/>
              <w:ind w:left="105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Duration</w:t>
            </w:r>
          </w:p>
        </w:tc>
        <w:tc>
          <w:tcPr>
            <w:tcW w:w="2126" w:type="dxa"/>
            <w:tcBorders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49D3ACD" w14:textId="62655227" w:rsidR="00D74E72" w:rsidRPr="00861B82" w:rsidRDefault="00D74E72">
            <w:pPr>
              <w:pStyle w:val="TableParagraph"/>
              <w:spacing w:line="248" w:lineRule="exact"/>
              <w:ind w:left="105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Switch Type</w:t>
            </w:r>
          </w:p>
        </w:tc>
        <w:tc>
          <w:tcPr>
            <w:tcW w:w="1985" w:type="dxa"/>
            <w:tcBorders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EE5A18A" w14:textId="2B06499B" w:rsidR="00D74E72" w:rsidRPr="00861B82" w:rsidRDefault="00D74E72">
            <w:pPr>
              <w:pStyle w:val="TableParagraph"/>
              <w:spacing w:line="248" w:lineRule="exact"/>
              <w:ind w:left="105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Switch Location</w:t>
            </w:r>
          </w:p>
        </w:tc>
        <w:tc>
          <w:tcPr>
            <w:tcW w:w="2126" w:type="dxa"/>
            <w:tcBorders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3A730785" w14:textId="6A7A4A98" w:rsidR="00D74E72" w:rsidRPr="00861B82" w:rsidRDefault="00D74E72">
            <w:pPr>
              <w:pStyle w:val="TableParagraph"/>
              <w:spacing w:line="248" w:lineRule="exact"/>
              <w:ind w:left="104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Activity</w:t>
            </w:r>
          </w:p>
        </w:tc>
        <w:tc>
          <w:tcPr>
            <w:tcW w:w="1843" w:type="dxa"/>
            <w:tcBorders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69F451BB" w14:textId="574AD7AE" w:rsidR="00D74E72" w:rsidRPr="00861B82" w:rsidRDefault="00D74E72">
            <w:pPr>
              <w:pStyle w:val="TableParagraph"/>
              <w:spacing w:line="248" w:lineRule="exact"/>
              <w:ind w:left="104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# of Activations</w:t>
            </w:r>
          </w:p>
        </w:tc>
        <w:tc>
          <w:tcPr>
            <w:tcW w:w="3260" w:type="dxa"/>
            <w:tcBorders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1434910" w14:textId="67DB130D" w:rsidR="00D74E72" w:rsidRPr="00861B82" w:rsidRDefault="00D74E72">
            <w:pPr>
              <w:pStyle w:val="TableParagraph"/>
              <w:spacing w:line="248" w:lineRule="exact"/>
              <w:ind w:left="104"/>
              <w:rPr>
                <w:rStyle w:val="Strong"/>
                <w:rFonts w:ascii="Atkinson Hyperlegible" w:hAnsi="Atkinson Hyperlegible"/>
              </w:rPr>
            </w:pPr>
            <w:r w:rsidRPr="00861B82">
              <w:rPr>
                <w:rStyle w:val="Strong"/>
                <w:rFonts w:ascii="Atkinson Hyperlegible" w:hAnsi="Atkinson Hyperlegible"/>
              </w:rPr>
              <w:t>Comments</w:t>
            </w:r>
          </w:p>
        </w:tc>
      </w:tr>
      <w:tr w:rsidR="00D74E72" w14:paraId="28DFC280" w14:textId="6F912CC0" w:rsidTr="002B6243">
        <w:trPr>
          <w:cantSplit/>
          <w:trHeight w:val="1701"/>
        </w:trPr>
        <w:tc>
          <w:tcPr>
            <w:tcW w:w="1560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0BAC835C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74382787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29514E58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2F3759D1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797D6437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5A7A8226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2F6EB404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E72" w14:paraId="3136F02C" w14:textId="1FCDC98B" w:rsidTr="002B6243">
        <w:trPr>
          <w:cantSplit/>
          <w:trHeight w:val="1701"/>
        </w:trPr>
        <w:tc>
          <w:tcPr>
            <w:tcW w:w="1560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B35620C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  <w:bookmarkStart w:id="0" w:name="_Hlk176438392"/>
          </w:p>
        </w:tc>
        <w:tc>
          <w:tcPr>
            <w:tcW w:w="155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39FF2D04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0D6ED74F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7046B7E8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640A20B0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394DEDE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34B9A879" w14:textId="77777777" w:rsidR="00D74E72" w:rsidRDefault="00D74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BD6D1B" w14:paraId="33DA3621" w14:textId="77777777" w:rsidTr="002B6243">
        <w:trPr>
          <w:cantSplit/>
          <w:trHeight w:val="1701"/>
        </w:trPr>
        <w:tc>
          <w:tcPr>
            <w:tcW w:w="1560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0B94CC41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666C80A6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6B90527E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1AB9A516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5EFEF377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auto"/>
          </w:tcPr>
          <w:p w14:paraId="75CEF817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auto"/>
          </w:tcPr>
          <w:p w14:paraId="20107EB9" w14:textId="77777777" w:rsidR="00BD6D1B" w:rsidRDefault="00BD6D1B" w:rsidP="00540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D1B" w14:paraId="55937721" w14:textId="77777777" w:rsidTr="002B6243">
        <w:trPr>
          <w:cantSplit/>
          <w:trHeight w:val="1701"/>
        </w:trPr>
        <w:tc>
          <w:tcPr>
            <w:tcW w:w="1560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55B6F4C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FC9923F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62FC5A58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0622CB8C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7FE76AB6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6BF5B270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4BCB694C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D1B" w14:paraId="71A1B71C" w14:textId="77777777" w:rsidTr="002B6243">
        <w:trPr>
          <w:cantSplit/>
          <w:trHeight w:val="1701"/>
        </w:trPr>
        <w:tc>
          <w:tcPr>
            <w:tcW w:w="1560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636F488F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3F3F90E8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04A6F0E6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13744827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auto"/>
          </w:tcPr>
          <w:p w14:paraId="6F00B42A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auto"/>
          </w:tcPr>
          <w:p w14:paraId="090CB1B6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auto"/>
          </w:tcPr>
          <w:p w14:paraId="470A4FBC" w14:textId="77777777" w:rsidR="00BD6D1B" w:rsidRDefault="00BD6D1B" w:rsidP="00BD6D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E0B704" w14:textId="77777777" w:rsidR="000E1169" w:rsidRDefault="000E1169">
      <w:pPr>
        <w:pStyle w:val="BodyText"/>
        <w:spacing w:before="9"/>
        <w:rPr>
          <w:b/>
          <w:sz w:val="17"/>
        </w:rPr>
      </w:pPr>
    </w:p>
    <w:sectPr w:rsidR="000E1169" w:rsidSect="00011867">
      <w:headerReference w:type="default" r:id="rId6"/>
      <w:footerReference w:type="default" r:id="rId7"/>
      <w:type w:val="continuous"/>
      <w:pgSz w:w="15840" w:h="12240" w:orient="landscape"/>
      <w:pgMar w:top="720" w:right="1806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C8E1" w14:textId="77777777" w:rsidR="00937CBD" w:rsidRDefault="00937CBD" w:rsidP="00480345">
      <w:r>
        <w:separator/>
      </w:r>
    </w:p>
  </w:endnote>
  <w:endnote w:type="continuationSeparator" w:id="0">
    <w:p w14:paraId="39F3012B" w14:textId="77777777" w:rsidR="00937CBD" w:rsidRDefault="00937CBD" w:rsidP="0048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F332" w14:textId="1DE21C5B" w:rsidR="00011867" w:rsidRDefault="00852FC2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31B1" w14:textId="77777777" w:rsidR="00937CBD" w:rsidRDefault="00937CBD" w:rsidP="00480345">
      <w:r>
        <w:separator/>
      </w:r>
    </w:p>
  </w:footnote>
  <w:footnote w:type="continuationSeparator" w:id="0">
    <w:p w14:paraId="7B34642E" w14:textId="77777777" w:rsidR="00937CBD" w:rsidRDefault="00937CBD" w:rsidP="0048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24B0D" w14:textId="22DEF8BC" w:rsidR="00011867" w:rsidRPr="00861B82" w:rsidRDefault="00480345" w:rsidP="00DB06E1">
    <w:pPr>
      <w:pStyle w:val="Header"/>
      <w:tabs>
        <w:tab w:val="clear" w:pos="9360"/>
        <w:tab w:val="right" w:pos="8364"/>
      </w:tabs>
      <w:ind w:right="2115"/>
      <w:jc w:val="right"/>
      <w:rPr>
        <w:rFonts w:ascii="Atkinson Hyperlegible" w:hAnsi="Atkinson Hyperlegible"/>
      </w:rPr>
    </w:pPr>
    <w:r w:rsidRPr="00861B82">
      <w:rPr>
        <w:rFonts w:ascii="Atkinson Hyperlegible" w:hAnsi="Atkinson Hyperlegible"/>
        <w:noProof/>
      </w:rPr>
      <w:drawing>
        <wp:anchor distT="0" distB="0" distL="0" distR="0" simplePos="0" relativeHeight="251658240" behindDoc="0" locked="0" layoutInCell="1" allowOverlap="1" wp14:anchorId="3C20DE9E" wp14:editId="3D700E8E">
          <wp:simplePos x="0" y="0"/>
          <wp:positionH relativeFrom="page">
            <wp:posOffset>458087</wp:posOffset>
          </wp:positionH>
          <wp:positionV relativeFrom="paragraph">
            <wp:posOffset>-190500</wp:posOffset>
          </wp:positionV>
          <wp:extent cx="1243964" cy="414527"/>
          <wp:effectExtent l="0" t="0" r="0" b="0"/>
          <wp:wrapNone/>
          <wp:docPr id="12297778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964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0116" w:rsidRPr="00861B82">
      <w:rPr>
        <w:rFonts w:ascii="Atkinson Hyperlegible" w:hAnsi="Atkinson Hyperlegible"/>
      </w:rPr>
      <w:t xml:space="preserve">Student Name:                   </w:t>
    </w:r>
  </w:p>
  <w:p w14:paraId="799A5EF5" w14:textId="7033EF8E" w:rsidR="00480345" w:rsidRPr="00861B82" w:rsidRDefault="00011867" w:rsidP="00DB06E1">
    <w:pPr>
      <w:pStyle w:val="Header"/>
      <w:tabs>
        <w:tab w:val="clear" w:pos="9360"/>
        <w:tab w:val="right" w:pos="8364"/>
      </w:tabs>
      <w:ind w:right="2115"/>
      <w:jc w:val="right"/>
      <w:rPr>
        <w:rFonts w:ascii="Atkinson Hyperlegible" w:hAnsi="Atkinson Hyperlegible"/>
      </w:rPr>
    </w:pPr>
    <w:r w:rsidRPr="00861B82">
      <w:rPr>
        <w:rFonts w:ascii="Atkinson Hyperlegible" w:hAnsi="Atkinson Hyperlegible"/>
      </w:rPr>
      <w:t>Staff Name:</w:t>
    </w:r>
    <w:r w:rsidR="00FD0116" w:rsidRPr="00861B82">
      <w:rPr>
        <w:rFonts w:ascii="Atkinson Hyperlegible" w:hAnsi="Atkinson Hyperlegib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69"/>
    <w:rsid w:val="00011867"/>
    <w:rsid w:val="000C53CF"/>
    <w:rsid w:val="000E1169"/>
    <w:rsid w:val="00114BEF"/>
    <w:rsid w:val="00196D03"/>
    <w:rsid w:val="002757B9"/>
    <w:rsid w:val="002B6243"/>
    <w:rsid w:val="00385E0F"/>
    <w:rsid w:val="003D4ED2"/>
    <w:rsid w:val="00420EB3"/>
    <w:rsid w:val="0046417F"/>
    <w:rsid w:val="0046639F"/>
    <w:rsid w:val="00480345"/>
    <w:rsid w:val="004C0A84"/>
    <w:rsid w:val="004C595B"/>
    <w:rsid w:val="004F5E1E"/>
    <w:rsid w:val="0057144B"/>
    <w:rsid w:val="00586A51"/>
    <w:rsid w:val="005E6636"/>
    <w:rsid w:val="00740D94"/>
    <w:rsid w:val="00752CAF"/>
    <w:rsid w:val="00836AAD"/>
    <w:rsid w:val="00852FC2"/>
    <w:rsid w:val="00861B82"/>
    <w:rsid w:val="00937CBD"/>
    <w:rsid w:val="00A4202D"/>
    <w:rsid w:val="00B56D7A"/>
    <w:rsid w:val="00B93084"/>
    <w:rsid w:val="00BC159A"/>
    <w:rsid w:val="00BD6D1B"/>
    <w:rsid w:val="00BE665D"/>
    <w:rsid w:val="00C6497C"/>
    <w:rsid w:val="00CE5E00"/>
    <w:rsid w:val="00D347E0"/>
    <w:rsid w:val="00D74E72"/>
    <w:rsid w:val="00DB06E1"/>
    <w:rsid w:val="00DD16E5"/>
    <w:rsid w:val="00DD7665"/>
    <w:rsid w:val="00E07D75"/>
    <w:rsid w:val="00F30F5B"/>
    <w:rsid w:val="00FD0116"/>
    <w:rsid w:val="2AD0E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D4725"/>
  <w15:docId w15:val="{C6ECF30F-F5B4-48DA-BB7D-D286E3F0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94"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CA" w:eastAsia="en-CA" w:bidi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2757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45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480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45"/>
    <w:rPr>
      <w:rFonts w:ascii="Calibri" w:eastAsia="Calibri" w:hAnsi="Calibri" w:cs="Calibri"/>
      <w:lang w:val="en-CA" w:eastAsia="en-CA" w:bidi="en-CA"/>
    </w:rPr>
  </w:style>
  <w:style w:type="character" w:customStyle="1" w:styleId="Heading1Char">
    <w:name w:val="Heading 1 Char"/>
    <w:basedOn w:val="DefaultParagraphFont"/>
    <w:link w:val="Heading1"/>
    <w:uiPriority w:val="9"/>
    <w:rsid w:val="004C0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51254144B74458F71BADA1F8A9C9A" ma:contentTypeVersion="19" ma:contentTypeDescription="Create a new document." ma:contentTypeScope="" ma:versionID="391c864c236c3f0172701ae82dd96609">
  <xsd:schema xmlns:xsd="http://www.w3.org/2001/XMLSchema" xmlns:xs="http://www.w3.org/2001/XMLSchema" xmlns:p="http://schemas.microsoft.com/office/2006/metadata/properties" xmlns:ns2="f3881556-54d5-4c1f-8a05-bfb0961aff6b" xmlns:ns3="17b0a4aa-18fd-49c7-b97f-b145106861f9" targetNamespace="http://schemas.microsoft.com/office/2006/metadata/properties" ma:root="true" ma:fieldsID="560971f0de9eba83ea15181f06cd9310" ns2:_="" ns3:_="">
    <xsd:import namespace="f3881556-54d5-4c1f-8a05-bfb0961aff6b"/>
    <xsd:import namespace="17b0a4aa-18fd-49c7-b97f-b14510686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1556-54d5-4c1f-8a05-bfb0961af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9045e6-970f-4565-8ffc-1ee062839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a4aa-18fd-49c7-b97f-b14510686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fe66d-3c4d-4fcf-86ce-991892d98cc1}" ma:internalName="TaxCatchAll" ma:showField="CatchAllData" ma:web="17b0a4aa-18fd-49c7-b97f-b14510686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87FF0-3C97-493E-B93F-9D33D9802700}"/>
</file>

<file path=customXml/itemProps2.xml><?xml version="1.0" encoding="utf-8"?>
<ds:datastoreItem xmlns:ds="http://schemas.openxmlformats.org/officeDocument/2006/customXml" ds:itemID="{8F8CBC0C-108D-4333-8104-530FEB016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Data Tracking Sheet</dc:title>
  <dc:creator>SET-BC</dc:creator>
  <cp:lastModifiedBy>Victoria Doolaar</cp:lastModifiedBy>
  <cp:revision>5</cp:revision>
  <dcterms:created xsi:type="dcterms:W3CDTF">2024-09-05T21:38:00Z</dcterms:created>
  <dcterms:modified xsi:type="dcterms:W3CDTF">2024-10-02T16:20:00Z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2022-07-27T00:00:00Z</vt:filetime>
  </property>
</Properties>
</file>